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Default="00FB03E6">
      <w:pPr>
        <w:rPr>
          <w:sz w:val="26"/>
          <w:szCs w:val="26"/>
        </w:rPr>
      </w:pP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7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AD7C71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10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Pr="002C4BC3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07" w:type="dxa"/>
        <w:tblLayout w:type="fixed"/>
        <w:tblLook w:val="04A0" w:firstRow="1" w:lastRow="0" w:firstColumn="1" w:lastColumn="0" w:noHBand="0" w:noVBand="1"/>
      </w:tblPr>
      <w:tblGrid>
        <w:gridCol w:w="560"/>
        <w:gridCol w:w="2984"/>
        <w:gridCol w:w="1518"/>
        <w:gridCol w:w="608"/>
        <w:gridCol w:w="709"/>
        <w:gridCol w:w="1134"/>
        <w:gridCol w:w="1134"/>
        <w:gridCol w:w="1142"/>
        <w:gridCol w:w="18"/>
      </w:tblGrid>
      <w:tr w:rsidR="00545F1E" w:rsidRPr="002C4BC3" w:rsidTr="00DD2FE1">
        <w:trPr>
          <w:trHeight w:val="727"/>
        </w:trPr>
        <w:tc>
          <w:tcPr>
            <w:tcW w:w="98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Pr="002C4BC3" w:rsidRDefault="00545F1E" w:rsidP="00545F1E">
            <w:pPr>
              <w:jc w:val="center"/>
              <w:rPr>
                <w:b/>
                <w:bCs/>
                <w:sz w:val="26"/>
                <w:szCs w:val="26"/>
              </w:rPr>
            </w:pPr>
            <w:r w:rsidRPr="002C4BC3">
              <w:rPr>
                <w:b/>
                <w:bCs/>
                <w:sz w:val="26"/>
                <w:szCs w:val="26"/>
              </w:rPr>
      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</w:t>
            </w:r>
            <w:r w:rsidR="002C4BC3">
              <w:rPr>
                <w:b/>
                <w:bCs/>
                <w:sz w:val="26"/>
                <w:szCs w:val="26"/>
              </w:rPr>
              <w:t>2023-2024 годов</w:t>
            </w:r>
          </w:p>
        </w:tc>
      </w:tr>
      <w:tr w:rsidR="002C4BC3" w:rsidRPr="002C4BC3" w:rsidTr="002C4BC3">
        <w:trPr>
          <w:trHeight w:val="101"/>
        </w:trPr>
        <w:tc>
          <w:tcPr>
            <w:tcW w:w="98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C4BC3" w:rsidRPr="002C4BC3" w:rsidRDefault="002C4BC3" w:rsidP="00545F1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45F1E" w:rsidTr="00DD2FE1">
        <w:trPr>
          <w:gridAfter w:val="1"/>
          <w:wAfter w:w="18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F1E" w:rsidRDefault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</w:t>
            </w:r>
            <w:r w:rsidR="002C4B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</w:tc>
      </w:tr>
      <w:tr w:rsidR="00545F1E" w:rsidTr="00DD2FE1">
        <w:trPr>
          <w:gridAfter w:val="1"/>
          <w:wAfter w:w="18" w:type="dxa"/>
          <w:trHeight w:val="5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left="-66" w:right="-10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</w:t>
            </w:r>
            <w:r w:rsidR="00DD2FE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left="-110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545F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45F1E" w:rsidTr="00DD2FE1">
        <w:trPr>
          <w:gridAfter w:val="1"/>
          <w:wAfter w:w="18" w:type="dxa"/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260 187,3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172 275,0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DD2F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водопроводной сети в д. 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125 039,8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99 775,0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71 761,8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64 921,2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12-квартирного жилого дома № 1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35 880,9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32 460,6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12–квартирного жилого дома № 2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35 880,9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32 460,6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25 256,0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34 853,8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2 428,0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 Сельского поселения «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квартиры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8EC" w:rsidRDefault="00A338EC" w:rsidP="00DD2FE1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color w:val="000000"/>
                <w:sz w:val="22"/>
                <w:szCs w:val="22"/>
              </w:rPr>
              <w:t>Варнек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 "</w:t>
            </w:r>
            <w:proofErr w:type="spellStart"/>
            <w:r>
              <w:rPr>
                <w:color w:val="000000"/>
                <w:sz w:val="22"/>
                <w:szCs w:val="22"/>
              </w:rPr>
              <w:t>Юшарский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34 853,8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38 900,0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28 022,0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22 500,0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котельной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111 670,8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97 488,6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10 832,1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3 350,1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70 029,2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61 135,4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6 792,9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2 100,9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54 607,9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47 672,7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5 297,0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76 510,8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66 793,8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2 295,4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57 295,6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5 557,7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20 338,3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20 338,3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32 927,8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32 927,8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д. Каменка Сельского поселения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11 215,7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54 775,0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проекта на строительство фермы на 50 голов в с. Нижняя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4 775,0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260 187,3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172 275,0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B03E6" w:rsidRDefault="00FB03E6" w:rsidP="00DE6D66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E6D66">
      <w:rPr>
        <w:rStyle w:val="a4"/>
        <w:noProof/>
      </w:rPr>
      <w:t>6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1EFE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6D66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FA163E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9AEF-266D-487D-A384-B6C4D175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1095</Words>
  <Characters>7393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61</cp:revision>
  <cp:lastPrinted>2022-05-19T10:41:00Z</cp:lastPrinted>
  <dcterms:created xsi:type="dcterms:W3CDTF">2022-03-17T11:47:00Z</dcterms:created>
  <dcterms:modified xsi:type="dcterms:W3CDTF">2022-06-02T13:35:00Z</dcterms:modified>
</cp:coreProperties>
</file>